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F3DE" w14:textId="74A15D77" w:rsidR="00265AB3" w:rsidRDefault="00265AB3" w:rsidP="00265AB3">
      <w:pPr>
        <w:rPr>
          <w:b/>
          <w:color w:val="000000" w:themeColor="text1"/>
          <w:sz w:val="24"/>
          <w:szCs w:val="24"/>
        </w:rPr>
      </w:pPr>
      <w:r w:rsidRPr="00795CF2">
        <w:rPr>
          <w:b/>
          <w:color w:val="000000" w:themeColor="text1"/>
          <w:sz w:val="24"/>
          <w:szCs w:val="24"/>
        </w:rPr>
        <w:t xml:space="preserve">Template </w:t>
      </w:r>
      <w:r w:rsidR="00795CF2" w:rsidRPr="00795CF2">
        <w:rPr>
          <w:b/>
          <w:color w:val="000000" w:themeColor="text1"/>
          <w:sz w:val="24"/>
          <w:szCs w:val="24"/>
        </w:rPr>
        <w:t xml:space="preserve">Press Release </w:t>
      </w:r>
      <w:r w:rsidR="009365C3">
        <w:rPr>
          <w:b/>
          <w:color w:val="000000" w:themeColor="text1"/>
          <w:sz w:val="24"/>
          <w:szCs w:val="24"/>
        </w:rPr>
        <w:t xml:space="preserve">for Recipients </w:t>
      </w:r>
      <w:r w:rsidR="00A54FE6">
        <w:rPr>
          <w:b/>
          <w:color w:val="000000" w:themeColor="text1"/>
          <w:sz w:val="24"/>
          <w:szCs w:val="24"/>
        </w:rPr>
        <w:t>of C-19 grants</w:t>
      </w:r>
    </w:p>
    <w:p w14:paraId="41DFB33D" w14:textId="77777777" w:rsidR="00A54FE6" w:rsidRDefault="00A54FE6" w:rsidP="00A54FE6">
      <w:pPr>
        <w:rPr>
          <w:b/>
          <w:bCs/>
          <w:color w:val="000000"/>
          <w:u w:val="single"/>
        </w:rPr>
      </w:pPr>
    </w:p>
    <w:p w14:paraId="3DEC0C45" w14:textId="6D8B8508" w:rsidR="00A54FE6" w:rsidRDefault="00A54FE6" w:rsidP="00A54FE6">
      <w:pPr>
        <w:rPr>
          <w:color w:val="000000"/>
        </w:rPr>
      </w:pPr>
      <w:r>
        <w:rPr>
          <w:color w:val="000000"/>
        </w:rPr>
        <w:t xml:space="preserve">If you want to issue a press release to your local media, you can use this template and adapt it, as appropriate, for your heritage organisation or building. </w:t>
      </w:r>
    </w:p>
    <w:p w14:paraId="239F7621" w14:textId="77777777" w:rsidR="00A54FE6" w:rsidRDefault="00A54FE6" w:rsidP="00A54FE6">
      <w:pPr>
        <w:rPr>
          <w:b/>
          <w:bCs/>
          <w:color w:val="00B050"/>
          <w:u w:val="single"/>
        </w:rPr>
      </w:pPr>
    </w:p>
    <w:p w14:paraId="37839945" w14:textId="1C7B65D7" w:rsidR="00A54FE6" w:rsidRDefault="00A54FE6" w:rsidP="00A54FE6">
      <w:pPr>
        <w:pStyle w:val="Header"/>
        <w:spacing w:after="0" w:line="240" w:lineRule="auto"/>
        <w:rPr>
          <w:rFonts w:ascii="Arial" w:hAnsi="Arial" w:cs="Arial"/>
        </w:rPr>
      </w:pPr>
      <w:r>
        <w:rPr>
          <w:rFonts w:ascii="Arial" w:hAnsi="Arial" w:cs="Arial"/>
          <w:b/>
          <w:bCs/>
        </w:rPr>
        <w:t>Step 1.</w:t>
      </w:r>
      <w:r>
        <w:rPr>
          <w:rFonts w:ascii="Arial" w:hAnsi="Arial" w:cs="Arial"/>
        </w:rPr>
        <w:t xml:space="preserve"> </w:t>
      </w:r>
      <w:r>
        <w:rPr>
          <w:rFonts w:ascii="Arial" w:hAnsi="Arial" w:cs="Arial"/>
          <w:lang w:eastAsia="en-GB"/>
        </w:rPr>
        <w:t xml:space="preserve">Enter the relevant details </w:t>
      </w:r>
      <w:r>
        <w:rPr>
          <w:rFonts w:ascii="Arial" w:hAnsi="Arial" w:cs="Arial"/>
        </w:rPr>
        <w:t xml:space="preserve">in </w:t>
      </w:r>
      <w:r>
        <w:rPr>
          <w:rFonts w:ascii="Arial" w:hAnsi="Arial" w:cs="Arial"/>
          <w:lang w:eastAsia="en-GB"/>
        </w:rPr>
        <w:t xml:space="preserve">the areas indicated in </w:t>
      </w:r>
      <w:r>
        <w:rPr>
          <w:rFonts w:ascii="Arial" w:hAnsi="Arial" w:cs="Arial"/>
          <w:color w:val="FF0000"/>
          <w:lang w:eastAsia="en-GB"/>
        </w:rPr>
        <w:t>red</w:t>
      </w:r>
      <w:r>
        <w:rPr>
          <w:rFonts w:ascii="Arial" w:hAnsi="Arial" w:cs="Arial"/>
        </w:rPr>
        <w:t xml:space="preserve">. All the words shown in </w:t>
      </w:r>
      <w:r>
        <w:rPr>
          <w:rFonts w:ascii="Arial" w:hAnsi="Arial" w:cs="Arial"/>
          <w:color w:val="FF0000"/>
          <w:lang w:eastAsia="en-GB"/>
        </w:rPr>
        <w:t>red</w:t>
      </w:r>
      <w:r>
        <w:rPr>
          <w:rFonts w:ascii="Arial" w:hAnsi="Arial" w:cs="Arial"/>
          <w:lang w:eastAsia="en-GB"/>
        </w:rPr>
        <w:t xml:space="preserve"> below </w:t>
      </w:r>
      <w:r>
        <w:rPr>
          <w:rFonts w:ascii="Arial" w:hAnsi="Arial" w:cs="Arial"/>
        </w:rPr>
        <w:t xml:space="preserve">are provided as an example </w:t>
      </w:r>
      <w:r>
        <w:rPr>
          <w:rFonts w:ascii="Arial" w:hAnsi="Arial" w:cs="Arial"/>
          <w:lang w:eastAsia="en-GB"/>
        </w:rPr>
        <w:t xml:space="preserve">and need to be replaced with specific information. </w:t>
      </w:r>
      <w:r>
        <w:rPr>
          <w:rFonts w:ascii="Arial" w:hAnsi="Arial" w:cs="Arial"/>
          <w:b/>
          <w:bCs/>
        </w:rPr>
        <w:t>Then turn all text to black</w:t>
      </w:r>
      <w:r>
        <w:rPr>
          <w:rFonts w:ascii="Arial" w:hAnsi="Arial" w:cs="Arial"/>
        </w:rPr>
        <w:t>.</w:t>
      </w:r>
    </w:p>
    <w:p w14:paraId="4E9BB845" w14:textId="77777777" w:rsidR="00A54FE6" w:rsidRDefault="00A54FE6" w:rsidP="00A54FE6">
      <w:pPr>
        <w:pStyle w:val="Header"/>
        <w:spacing w:after="0" w:line="240" w:lineRule="auto"/>
        <w:rPr>
          <w:rFonts w:ascii="Arial" w:hAnsi="Arial" w:cs="Arial"/>
        </w:rPr>
      </w:pPr>
      <w:bookmarkStart w:id="0" w:name="_GoBack"/>
      <w:bookmarkEnd w:id="0"/>
    </w:p>
    <w:p w14:paraId="46F8FE7E" w14:textId="77777777" w:rsidR="00A54FE6" w:rsidRDefault="00A54FE6" w:rsidP="00A54FE6">
      <w:pPr>
        <w:autoSpaceDE w:val="0"/>
        <w:autoSpaceDN w:val="0"/>
        <w:rPr>
          <w:color w:val="000000"/>
        </w:rPr>
      </w:pPr>
      <w:r>
        <w:rPr>
          <w:b/>
          <w:bCs/>
        </w:rPr>
        <w:t>Step 2.</w:t>
      </w:r>
      <w:r>
        <w:t xml:space="preserve"> When you’re ready to send your press release to the local media, copy and paste it into the main body of an email. </w:t>
      </w:r>
      <w:r>
        <w:rPr>
          <w:color w:val="000000"/>
        </w:rPr>
        <w:t>Put your headline in the ‘Subject’ box.</w:t>
      </w:r>
    </w:p>
    <w:p w14:paraId="5947EFEE" w14:textId="77777777" w:rsidR="00A54FE6" w:rsidRDefault="00A54FE6" w:rsidP="00A54FE6">
      <w:pPr>
        <w:autoSpaceDE w:val="0"/>
        <w:autoSpaceDN w:val="0"/>
        <w:rPr>
          <w:color w:val="000000"/>
        </w:rPr>
      </w:pPr>
    </w:p>
    <w:p w14:paraId="37CC543B" w14:textId="77777777" w:rsidR="00A54FE6" w:rsidRDefault="00A54FE6" w:rsidP="00A54FE6">
      <w:pPr>
        <w:autoSpaceDE w:val="0"/>
        <w:autoSpaceDN w:val="0"/>
        <w:rPr>
          <w:lang w:val="en-US"/>
        </w:rPr>
      </w:pPr>
      <w:r>
        <w:rPr>
          <w:b/>
          <w:bCs/>
        </w:rPr>
        <w:t>Step 3.</w:t>
      </w:r>
      <w:r>
        <w:t xml:space="preserve"> </w:t>
      </w:r>
      <w:r>
        <w:rPr>
          <w:lang w:val="en-US"/>
        </w:rPr>
        <w:t xml:space="preserve">If you want to send photographs with the press release, we suggest keeping the size to about 1-2MB each as this makes them easier to email, and labeling them with the name of the building or venue. </w:t>
      </w:r>
    </w:p>
    <w:p w14:paraId="306D2949" w14:textId="77777777" w:rsidR="00A54FE6" w:rsidRDefault="00A54FE6" w:rsidP="00A54FE6">
      <w:pPr>
        <w:autoSpaceDE w:val="0"/>
        <w:autoSpaceDN w:val="0"/>
        <w:rPr>
          <w:lang w:val="en-US"/>
        </w:rPr>
      </w:pPr>
    </w:p>
    <w:p w14:paraId="2569E6FA" w14:textId="3C967F60" w:rsidR="00A54FE6" w:rsidRPr="00A54FE6" w:rsidRDefault="00A54FE6" w:rsidP="00A54FE6">
      <w:pPr>
        <w:autoSpaceDE w:val="0"/>
        <w:autoSpaceDN w:val="0"/>
        <w:rPr>
          <w:b/>
          <w:color w:val="000000"/>
        </w:rPr>
      </w:pPr>
      <w:r w:rsidRPr="00A54FE6">
        <w:rPr>
          <w:b/>
          <w:lang w:val="en-US"/>
        </w:rPr>
        <w:t xml:space="preserve">Please delete all the information above and instructions in the template before sending issuing to media. </w:t>
      </w:r>
    </w:p>
    <w:p w14:paraId="4FB1F168" w14:textId="77777777" w:rsidR="00265AB3" w:rsidRPr="00795CF2" w:rsidRDefault="00265AB3" w:rsidP="00FF7549">
      <w:pPr>
        <w:jc w:val="center"/>
        <w:rPr>
          <w:b/>
          <w:color w:val="FF0000"/>
        </w:rPr>
      </w:pPr>
    </w:p>
    <w:p w14:paraId="3E7B084B" w14:textId="044E6CD6" w:rsidR="00FF7549" w:rsidRPr="00795CF2" w:rsidRDefault="001962E0" w:rsidP="00FF7549">
      <w:pPr>
        <w:jc w:val="center"/>
        <w:rPr>
          <w:b/>
          <w:sz w:val="32"/>
          <w:szCs w:val="32"/>
        </w:rPr>
      </w:pPr>
      <w:r w:rsidRPr="00795CF2">
        <w:rPr>
          <w:b/>
          <w:color w:val="FF0000"/>
          <w:sz w:val="32"/>
          <w:szCs w:val="32"/>
        </w:rPr>
        <w:t xml:space="preserve">ST MARY’S CHURCH </w:t>
      </w:r>
      <w:r w:rsidR="00740E09" w:rsidRPr="00795CF2">
        <w:rPr>
          <w:b/>
          <w:sz w:val="32"/>
          <w:szCs w:val="32"/>
        </w:rPr>
        <w:t xml:space="preserve">RECEIVES </w:t>
      </w:r>
      <w:r w:rsidR="00FF7549" w:rsidRPr="00795CF2">
        <w:rPr>
          <w:b/>
          <w:sz w:val="32"/>
          <w:szCs w:val="32"/>
        </w:rPr>
        <w:t xml:space="preserve">A </w:t>
      </w:r>
      <w:r w:rsidR="00740E09" w:rsidRPr="00795CF2">
        <w:rPr>
          <w:b/>
          <w:sz w:val="32"/>
          <w:szCs w:val="32"/>
        </w:rPr>
        <w:t xml:space="preserve">LIFELINE </w:t>
      </w:r>
      <w:r w:rsidR="00FF7549" w:rsidRPr="00795CF2">
        <w:rPr>
          <w:b/>
          <w:sz w:val="32"/>
          <w:szCs w:val="32"/>
        </w:rPr>
        <w:t xml:space="preserve">GRANT </w:t>
      </w:r>
      <w:r w:rsidR="00740E09" w:rsidRPr="00795CF2">
        <w:rPr>
          <w:b/>
          <w:sz w:val="32"/>
          <w:szCs w:val="32"/>
        </w:rPr>
        <w:t xml:space="preserve">FROM </w:t>
      </w:r>
    </w:p>
    <w:p w14:paraId="00000005" w14:textId="10FA0D2D" w:rsidR="006236B9" w:rsidRPr="00795CF2" w:rsidRDefault="00FF7549" w:rsidP="00FF7549">
      <w:pPr>
        <w:jc w:val="center"/>
        <w:rPr>
          <w:b/>
          <w:sz w:val="32"/>
          <w:szCs w:val="32"/>
        </w:rPr>
      </w:pPr>
      <w:r w:rsidRPr="00795CF2">
        <w:rPr>
          <w:b/>
          <w:sz w:val="32"/>
          <w:szCs w:val="32"/>
        </w:rPr>
        <w:t xml:space="preserve">THE </w:t>
      </w:r>
      <w:r w:rsidR="00740E09" w:rsidRPr="00795CF2">
        <w:rPr>
          <w:b/>
          <w:sz w:val="32"/>
          <w:szCs w:val="32"/>
        </w:rPr>
        <w:t>GOVERNMENT’S CULTURE RECOVERY FUND</w:t>
      </w:r>
    </w:p>
    <w:p w14:paraId="00000006" w14:textId="77777777" w:rsidR="006236B9" w:rsidRPr="00795CF2" w:rsidRDefault="006236B9">
      <w:pPr>
        <w:jc w:val="center"/>
        <w:rPr>
          <w:b/>
        </w:rPr>
      </w:pPr>
    </w:p>
    <w:p w14:paraId="0000000A" w14:textId="23EA5709" w:rsidR="006236B9" w:rsidRPr="00795CF2" w:rsidRDefault="006236B9" w:rsidP="00265AB3">
      <w:pPr>
        <w:spacing w:line="240" w:lineRule="auto"/>
      </w:pPr>
    </w:p>
    <w:p w14:paraId="01085D7B" w14:textId="36763731" w:rsidR="00265AB3" w:rsidRPr="00795CF2" w:rsidRDefault="0071794F" w:rsidP="00265AB3">
      <w:pPr>
        <w:spacing w:line="240" w:lineRule="auto"/>
      </w:pPr>
      <w:r w:rsidRPr="00795CF2">
        <w:rPr>
          <w:color w:val="FF0000"/>
          <w:sz w:val="24"/>
        </w:rPr>
        <w:t>[</w:t>
      </w:r>
      <w:r w:rsidR="001962E0" w:rsidRPr="00795CF2">
        <w:rPr>
          <w:color w:val="FF0000"/>
        </w:rPr>
        <w:t>Insert name</w:t>
      </w:r>
      <w:r w:rsidRPr="00795CF2">
        <w:rPr>
          <w:color w:val="FF0000"/>
        </w:rPr>
        <w:t>]</w:t>
      </w:r>
      <w:r w:rsidR="00265AB3" w:rsidRPr="00795CF2">
        <w:rPr>
          <w:color w:val="FF0000"/>
        </w:rPr>
        <w:t xml:space="preserve"> e.g. St Mary’s Church </w:t>
      </w:r>
      <w:r w:rsidRPr="00795CF2">
        <w:rPr>
          <w:color w:val="FF0000"/>
        </w:rPr>
        <w:t>[</w:t>
      </w:r>
      <w:r w:rsidR="001962E0" w:rsidRPr="00795CF2">
        <w:rPr>
          <w:color w:val="FF0000"/>
        </w:rPr>
        <w:t>insert Town/City</w:t>
      </w:r>
      <w:r w:rsidRPr="00795CF2">
        <w:rPr>
          <w:color w:val="FF0000"/>
        </w:rPr>
        <w:t>]</w:t>
      </w:r>
      <w:r w:rsidR="00265AB3" w:rsidRPr="00795CF2">
        <w:rPr>
          <w:color w:val="FF0000"/>
        </w:rPr>
        <w:t xml:space="preserve"> </w:t>
      </w:r>
      <w:r w:rsidR="00740E09" w:rsidRPr="00795CF2">
        <w:rPr>
          <w:color w:val="FF0000"/>
        </w:rPr>
        <w:t xml:space="preserve">in </w:t>
      </w:r>
      <w:r w:rsidR="004D28A9" w:rsidRPr="00795CF2">
        <w:rPr>
          <w:color w:val="FF0000"/>
        </w:rPr>
        <w:t>Summerville</w:t>
      </w:r>
      <w:r w:rsidR="001962E0" w:rsidRPr="00795CF2">
        <w:rPr>
          <w:color w:val="FF0000"/>
        </w:rPr>
        <w:t>,</w:t>
      </w:r>
      <w:r w:rsidR="001962E0" w:rsidRPr="00795CF2">
        <w:rPr>
          <w:b/>
          <w:color w:val="FF0000"/>
        </w:rPr>
        <w:t xml:space="preserve"> </w:t>
      </w:r>
      <w:r w:rsidR="00740E09" w:rsidRPr="00795CF2">
        <w:t xml:space="preserve">has received a </w:t>
      </w:r>
      <w:r w:rsidR="005A0F99" w:rsidRPr="00795CF2">
        <w:t>fina</w:t>
      </w:r>
      <w:r w:rsidR="00740E09" w:rsidRPr="00795CF2">
        <w:t xml:space="preserve">ncial boost from the government’s </w:t>
      </w:r>
      <w:r w:rsidR="005A0F99" w:rsidRPr="00795CF2">
        <w:t>£1.5</w:t>
      </w:r>
      <w:r w:rsidR="001962E0" w:rsidRPr="00795CF2">
        <w:t xml:space="preserve">7 billion </w:t>
      </w:r>
      <w:r w:rsidR="00740E09" w:rsidRPr="00795CF2">
        <w:t>Culture Recovery Fund</w:t>
      </w:r>
      <w:r w:rsidR="00265AB3" w:rsidRPr="00795CF2">
        <w:t xml:space="preserve"> to help fund </w:t>
      </w:r>
      <w:r w:rsidR="00BF3524">
        <w:rPr>
          <w:color w:val="FF0000"/>
        </w:rPr>
        <w:t xml:space="preserve">repairs </w:t>
      </w:r>
      <w:r w:rsidR="00265AB3" w:rsidRPr="00795CF2">
        <w:t xml:space="preserve">during the coronavirus pandemic. </w:t>
      </w:r>
    </w:p>
    <w:p w14:paraId="51E3F3CC" w14:textId="462F7A39" w:rsidR="0071794F" w:rsidRPr="00795CF2" w:rsidRDefault="0071794F" w:rsidP="00265AB3">
      <w:pPr>
        <w:spacing w:line="240" w:lineRule="auto"/>
      </w:pPr>
    </w:p>
    <w:p w14:paraId="1C958507" w14:textId="097077F1" w:rsidR="004D28A9" w:rsidRPr="00795CF2" w:rsidRDefault="004D28A9" w:rsidP="00265AB3">
      <w:pPr>
        <w:spacing w:line="240" w:lineRule="auto"/>
      </w:pPr>
      <w:r w:rsidRPr="00795CF2">
        <w:t xml:space="preserve">Lifeline grants from the Culture Recovery Fund are designed to protect heritage sites and ensure that jobs and access to culture and heritage in local communities are protected during the </w:t>
      </w:r>
      <w:r w:rsidR="00265AB3" w:rsidRPr="00795CF2">
        <w:t xml:space="preserve">months ahead. </w:t>
      </w:r>
    </w:p>
    <w:p w14:paraId="770F654F" w14:textId="1C465DE3" w:rsidR="004D28A9" w:rsidRPr="00795CF2" w:rsidRDefault="004D28A9" w:rsidP="00265AB3">
      <w:pPr>
        <w:spacing w:line="240" w:lineRule="auto"/>
      </w:pPr>
    </w:p>
    <w:p w14:paraId="13C3EC86" w14:textId="503E527D" w:rsidR="004D28A9" w:rsidRPr="00795CF2" w:rsidRDefault="00BB788B" w:rsidP="00265AB3">
      <w:pPr>
        <w:spacing w:line="240" w:lineRule="auto"/>
        <w:rPr>
          <w:color w:val="FF0000"/>
        </w:rPr>
      </w:pPr>
      <w:r w:rsidRPr="00795CF2">
        <w:rPr>
          <w:color w:val="FF0000"/>
        </w:rPr>
        <w:t xml:space="preserve">[insert details of your </w:t>
      </w:r>
      <w:r w:rsidR="00482948">
        <w:rPr>
          <w:color w:val="FF0000"/>
        </w:rPr>
        <w:t xml:space="preserve">grant and what it will be used for, </w:t>
      </w:r>
      <w:r w:rsidR="004D28A9" w:rsidRPr="00795CF2">
        <w:rPr>
          <w:color w:val="FF0000"/>
        </w:rPr>
        <w:t>as shown in the example below]</w:t>
      </w:r>
    </w:p>
    <w:p w14:paraId="3AB60D27" w14:textId="77777777" w:rsidR="00265AB3" w:rsidRPr="00795CF2" w:rsidRDefault="00265AB3" w:rsidP="00265AB3">
      <w:pPr>
        <w:spacing w:line="240" w:lineRule="auto"/>
        <w:rPr>
          <w:b/>
          <w:color w:val="FF0000"/>
        </w:rPr>
      </w:pPr>
    </w:p>
    <w:p w14:paraId="7089DFA2" w14:textId="0D25E138" w:rsidR="00740E09" w:rsidRPr="00795CF2" w:rsidRDefault="001962E0" w:rsidP="00265AB3">
      <w:pPr>
        <w:spacing w:line="240" w:lineRule="auto"/>
      </w:pPr>
      <w:r w:rsidRPr="00795CF2">
        <w:rPr>
          <w:bCs/>
          <w:color w:val="FF0000"/>
        </w:rPr>
        <w:t xml:space="preserve">St Mary’s </w:t>
      </w:r>
      <w:r w:rsidR="00740E09" w:rsidRPr="00795CF2">
        <w:rPr>
          <w:bCs/>
          <w:color w:val="FF0000"/>
        </w:rPr>
        <w:t>has been awarded £</w:t>
      </w:r>
      <w:r w:rsidR="00FF7549" w:rsidRPr="00795CF2">
        <w:rPr>
          <w:bCs/>
          <w:color w:val="FF0000"/>
        </w:rPr>
        <w:t>24,500</w:t>
      </w:r>
      <w:r w:rsidR="00740E09" w:rsidRPr="00795CF2">
        <w:rPr>
          <w:bCs/>
          <w:color w:val="FF0000"/>
        </w:rPr>
        <w:t xml:space="preserve"> </w:t>
      </w:r>
      <w:r w:rsidR="00265AB3" w:rsidRPr="00795CF2">
        <w:rPr>
          <w:bCs/>
          <w:color w:val="FF0000"/>
        </w:rPr>
        <w:t xml:space="preserve">for </w:t>
      </w:r>
      <w:r w:rsidR="00627AD9" w:rsidRPr="00795CF2">
        <w:rPr>
          <w:bCs/>
          <w:color w:val="FF0000"/>
        </w:rPr>
        <w:t xml:space="preserve">essential construction </w:t>
      </w:r>
      <w:r w:rsidRPr="00795CF2">
        <w:rPr>
          <w:bCs/>
          <w:color w:val="FF0000"/>
        </w:rPr>
        <w:t xml:space="preserve">work </w:t>
      </w:r>
      <w:r w:rsidR="00265AB3" w:rsidRPr="00795CF2">
        <w:rPr>
          <w:bCs/>
          <w:color w:val="FF0000"/>
        </w:rPr>
        <w:t xml:space="preserve">which will </w:t>
      </w:r>
      <w:r w:rsidRPr="00795CF2">
        <w:rPr>
          <w:bCs/>
          <w:color w:val="FF0000"/>
        </w:rPr>
        <w:t xml:space="preserve">stop water </w:t>
      </w:r>
      <w:r w:rsidR="00265AB3" w:rsidRPr="00795CF2">
        <w:rPr>
          <w:bCs/>
          <w:color w:val="FF0000"/>
        </w:rPr>
        <w:t>seeping through the roof and eroding the</w:t>
      </w:r>
      <w:r w:rsidR="00627AD9" w:rsidRPr="00795CF2">
        <w:rPr>
          <w:bCs/>
          <w:color w:val="FF0000"/>
        </w:rPr>
        <w:t xml:space="preserve"> </w:t>
      </w:r>
      <w:r w:rsidR="003D10DA" w:rsidRPr="00795CF2">
        <w:rPr>
          <w:bCs/>
          <w:color w:val="FF0000"/>
        </w:rPr>
        <w:t>200-year-</w:t>
      </w:r>
      <w:r w:rsidR="00627AD9" w:rsidRPr="00795CF2">
        <w:rPr>
          <w:bCs/>
          <w:color w:val="FF0000"/>
        </w:rPr>
        <w:t xml:space="preserve">old masonry. The grant comes a crucial point because, </w:t>
      </w:r>
      <w:r w:rsidR="00265AB3" w:rsidRPr="00795CF2">
        <w:rPr>
          <w:bCs/>
          <w:color w:val="FF0000"/>
        </w:rPr>
        <w:t xml:space="preserve">if left much longer, </w:t>
      </w:r>
      <w:r w:rsidR="00627AD9" w:rsidRPr="00795CF2">
        <w:rPr>
          <w:bCs/>
          <w:color w:val="FF0000"/>
        </w:rPr>
        <w:t xml:space="preserve">damage to the </w:t>
      </w:r>
      <w:r w:rsidR="00265AB3" w:rsidRPr="00795CF2">
        <w:rPr>
          <w:bCs/>
          <w:color w:val="FF0000"/>
        </w:rPr>
        <w:t xml:space="preserve">much-loved church </w:t>
      </w:r>
      <w:r w:rsidR="00627AD9" w:rsidRPr="00795CF2">
        <w:rPr>
          <w:bCs/>
          <w:color w:val="FF0000"/>
        </w:rPr>
        <w:t xml:space="preserve">would have been beyond repair. </w:t>
      </w:r>
    </w:p>
    <w:p w14:paraId="487AE85E" w14:textId="77777777" w:rsidR="00FF7549" w:rsidRPr="00795CF2" w:rsidRDefault="00FF7549" w:rsidP="00265AB3">
      <w:pPr>
        <w:spacing w:line="240" w:lineRule="auto"/>
        <w:rPr>
          <w:color w:val="FF0000"/>
        </w:rPr>
      </w:pPr>
    </w:p>
    <w:p w14:paraId="70C35388" w14:textId="62B81D2B" w:rsidR="00627AD9" w:rsidRPr="00795CF2" w:rsidRDefault="00BB788B" w:rsidP="00627AD9">
      <w:pPr>
        <w:spacing w:line="240" w:lineRule="auto"/>
      </w:pPr>
      <w:r w:rsidRPr="00795CF2">
        <w:rPr>
          <w:color w:val="000000" w:themeColor="text1"/>
        </w:rPr>
        <w:t xml:space="preserve">Grants of </w:t>
      </w:r>
      <w:r w:rsidRPr="00795CF2">
        <w:t xml:space="preserve">up to £25,000 are being allocated </w:t>
      </w:r>
      <w:r w:rsidRPr="00795CF2">
        <w:rPr>
          <w:color w:val="000000" w:themeColor="text1"/>
        </w:rPr>
        <w:t xml:space="preserve">to </w:t>
      </w:r>
      <w:r w:rsidR="00627AD9" w:rsidRPr="00795CF2">
        <w:rPr>
          <w:color w:val="000000" w:themeColor="text1"/>
        </w:rPr>
        <w:t xml:space="preserve">cherished heritage sites, </w:t>
      </w:r>
      <w:r w:rsidR="00627AD9" w:rsidRPr="00795CF2">
        <w:rPr>
          <w:color w:val="FF0000"/>
        </w:rPr>
        <w:t xml:space="preserve">like St. Marys, </w:t>
      </w:r>
      <w:r w:rsidR="00627AD9" w:rsidRPr="00795CF2">
        <w:rPr>
          <w:color w:val="000000" w:themeColor="text1"/>
        </w:rPr>
        <w:t>across the country</w:t>
      </w:r>
      <w:r w:rsidR="00627AD9" w:rsidRPr="00795CF2">
        <w:t xml:space="preserve"> to </w:t>
      </w:r>
      <w:r w:rsidRPr="00795CF2">
        <w:t xml:space="preserve">cover </w:t>
      </w:r>
      <w:r w:rsidR="00627AD9" w:rsidRPr="00795CF2">
        <w:t xml:space="preserve">urgently needed </w:t>
      </w:r>
      <w:r w:rsidRPr="00795CF2">
        <w:t xml:space="preserve">maintenance and </w:t>
      </w:r>
      <w:r w:rsidR="00627AD9" w:rsidRPr="00795CF2">
        <w:t>repairs.</w:t>
      </w:r>
      <w:r w:rsidR="00627AD9" w:rsidRPr="00795CF2">
        <w:rPr>
          <w:color w:val="000000" w:themeColor="text1"/>
        </w:rPr>
        <w:t xml:space="preserve"> This vital funding comes from a part of the </w:t>
      </w:r>
      <w:r w:rsidR="00627AD9" w:rsidRPr="00795CF2">
        <w:t xml:space="preserve">Culture Recovery Fund called the </w:t>
      </w:r>
      <w:r w:rsidR="00627AD9" w:rsidRPr="00795CF2">
        <w:rPr>
          <w:color w:val="000000" w:themeColor="text1"/>
        </w:rPr>
        <w:t xml:space="preserve">Heritage Stimulus </w:t>
      </w:r>
      <w:r w:rsidR="00627AD9" w:rsidRPr="00795CF2">
        <w:t>Fund</w:t>
      </w:r>
      <w:r w:rsidR="00627AD9" w:rsidRPr="00795CF2">
        <w:rPr>
          <w:color w:val="000000" w:themeColor="text1"/>
        </w:rPr>
        <w:t xml:space="preserve"> and is </w:t>
      </w:r>
      <w:r w:rsidR="00627AD9" w:rsidRPr="00795CF2">
        <w:t xml:space="preserve">administered on behalf of the government by Historic England. </w:t>
      </w:r>
    </w:p>
    <w:p w14:paraId="21911B84" w14:textId="77777777" w:rsidR="00627AD9" w:rsidRPr="00795CF2" w:rsidRDefault="00627AD9" w:rsidP="00265AB3">
      <w:pPr>
        <w:spacing w:line="240" w:lineRule="auto"/>
      </w:pPr>
    </w:p>
    <w:p w14:paraId="347A0C13" w14:textId="08CB4CCD" w:rsidR="00BB788B" w:rsidRPr="00795CF2" w:rsidRDefault="003D10DA" w:rsidP="00265AB3">
      <w:pPr>
        <w:spacing w:line="240" w:lineRule="auto"/>
        <w:rPr>
          <w:color w:val="000000" w:themeColor="text1"/>
        </w:rPr>
      </w:pPr>
      <w:r w:rsidRPr="00795CF2">
        <w:t xml:space="preserve">As well as rescuing precious heritage buildings in need, the injection of cash will </w:t>
      </w:r>
      <w:r w:rsidR="00BB788B" w:rsidRPr="00795CF2">
        <w:rPr>
          <w:color w:val="000000" w:themeColor="text1"/>
        </w:rPr>
        <w:t xml:space="preserve">protect livelihoods for some of the most vulnerable heritage specialists and contractors working </w:t>
      </w:r>
      <w:r w:rsidR="004D28A9" w:rsidRPr="00795CF2">
        <w:rPr>
          <w:color w:val="000000" w:themeColor="text1"/>
        </w:rPr>
        <w:t xml:space="preserve">in the sector. </w:t>
      </w:r>
    </w:p>
    <w:p w14:paraId="4C8C218E" w14:textId="77777777" w:rsidR="00FF7549" w:rsidRPr="00795CF2" w:rsidRDefault="00FF7549" w:rsidP="00265AB3">
      <w:pPr>
        <w:spacing w:line="240" w:lineRule="auto"/>
        <w:rPr>
          <w:color w:val="000000" w:themeColor="text1"/>
        </w:rPr>
      </w:pPr>
    </w:p>
    <w:p w14:paraId="11458FA0" w14:textId="02B48D1F" w:rsidR="000B6AE8" w:rsidRPr="00795CF2" w:rsidRDefault="00740E09" w:rsidP="00265AB3">
      <w:pPr>
        <w:spacing w:line="240" w:lineRule="auto"/>
      </w:pPr>
      <w:r w:rsidRPr="00795CF2">
        <w:rPr>
          <w:b/>
        </w:rPr>
        <w:t>Culture Secretary, Oliver Dowden,</w:t>
      </w:r>
      <w:r w:rsidRPr="00795CF2">
        <w:t xml:space="preserve"> said:</w:t>
      </w:r>
      <w:r w:rsidR="00FF7549" w:rsidRPr="00795CF2">
        <w:rPr>
          <w:b/>
        </w:rPr>
        <w:t xml:space="preserve"> </w:t>
      </w:r>
      <w:r w:rsidRPr="00795CF2">
        <w:t xml:space="preserve">“These grants will help the places that have shaped our skylines for hundreds of years and that continue to define culture in our towns and cities. </w:t>
      </w:r>
      <w:r w:rsidR="00BB788B" w:rsidRPr="00795CF2">
        <w:t>W</w:t>
      </w:r>
      <w:r w:rsidRPr="00795CF2">
        <w:t>e’re protecting heritage and culture in every corner of the country to save jobs and ensure</w:t>
      </w:r>
      <w:r w:rsidR="000B6AE8" w:rsidRPr="00795CF2">
        <w:t xml:space="preserve"> it's there for future generations to enjoy</w:t>
      </w:r>
      <w:r w:rsidRPr="00795CF2">
        <w:t>.”</w:t>
      </w:r>
    </w:p>
    <w:p w14:paraId="0000001C" w14:textId="77777777" w:rsidR="006236B9" w:rsidRPr="00795CF2" w:rsidRDefault="006236B9" w:rsidP="00265AB3">
      <w:pPr>
        <w:spacing w:line="240" w:lineRule="auto"/>
      </w:pPr>
    </w:p>
    <w:p w14:paraId="6077781E" w14:textId="1D41BF9D" w:rsidR="00BB788B" w:rsidRPr="00795CF2" w:rsidRDefault="00BB788B" w:rsidP="00265AB3">
      <w:pPr>
        <w:spacing w:line="240" w:lineRule="auto"/>
        <w:rPr>
          <w:color w:val="FF0000"/>
        </w:rPr>
      </w:pPr>
      <w:r w:rsidRPr="00795CF2">
        <w:rPr>
          <w:b/>
          <w:color w:val="FF0000"/>
        </w:rPr>
        <w:t>[</w:t>
      </w:r>
      <w:r w:rsidR="004D28A9" w:rsidRPr="00795CF2">
        <w:rPr>
          <w:b/>
          <w:color w:val="FF0000"/>
        </w:rPr>
        <w:t xml:space="preserve">Insert information of the </w:t>
      </w:r>
      <w:r w:rsidRPr="00795CF2">
        <w:rPr>
          <w:b/>
          <w:color w:val="FF0000"/>
        </w:rPr>
        <w:t xml:space="preserve">history </w:t>
      </w:r>
      <w:r w:rsidR="004D28A9" w:rsidRPr="00795CF2">
        <w:rPr>
          <w:b/>
          <w:color w:val="FF0000"/>
        </w:rPr>
        <w:t xml:space="preserve">and importance </w:t>
      </w:r>
      <w:r w:rsidRPr="00795CF2">
        <w:rPr>
          <w:b/>
          <w:color w:val="FF0000"/>
        </w:rPr>
        <w:t xml:space="preserve">of the venue </w:t>
      </w:r>
      <w:r w:rsidR="004D28A9" w:rsidRPr="00795CF2">
        <w:rPr>
          <w:b/>
          <w:color w:val="FF0000"/>
        </w:rPr>
        <w:t>to the community</w:t>
      </w:r>
      <w:r w:rsidRPr="00795CF2">
        <w:rPr>
          <w:b/>
          <w:color w:val="FF0000"/>
        </w:rPr>
        <w:t>]</w:t>
      </w:r>
      <w:r w:rsidRPr="00795CF2">
        <w:rPr>
          <w:color w:val="FF0000"/>
        </w:rPr>
        <w:t xml:space="preserve"> </w:t>
      </w:r>
    </w:p>
    <w:p w14:paraId="174B03CE" w14:textId="33FCDD48" w:rsidR="003D10DA" w:rsidRPr="00795CF2" w:rsidRDefault="003D10DA" w:rsidP="00265AB3">
      <w:pPr>
        <w:spacing w:line="240" w:lineRule="auto"/>
        <w:rPr>
          <w:color w:val="FF0000"/>
        </w:rPr>
      </w:pPr>
      <w:r w:rsidRPr="00795CF2">
        <w:rPr>
          <w:color w:val="FF0000"/>
        </w:rPr>
        <w:t>St Mary’s Church has played an important role in the community since it opened its doors for the first time in 1820. The Grade 1 listed building has a unique design, with beau</w:t>
      </w:r>
      <w:r w:rsidR="0077252D" w:rsidRPr="00795CF2">
        <w:rPr>
          <w:color w:val="FF0000"/>
        </w:rPr>
        <w:t xml:space="preserve">tiful stained glass windows and aisle. </w:t>
      </w:r>
    </w:p>
    <w:p w14:paraId="247B7BF3" w14:textId="50F4D3EF" w:rsidR="009C416C" w:rsidRPr="00795CF2" w:rsidRDefault="003D10DA" w:rsidP="00265AB3">
      <w:pPr>
        <w:spacing w:line="240" w:lineRule="auto"/>
        <w:rPr>
          <w:color w:val="FF0000"/>
        </w:rPr>
      </w:pPr>
      <w:r w:rsidRPr="00795CF2">
        <w:rPr>
          <w:color w:val="FF0000"/>
        </w:rPr>
        <w:t xml:space="preserve">As well as daily services, it is also used for many </w:t>
      </w:r>
      <w:r w:rsidR="009C416C" w:rsidRPr="00795CF2">
        <w:rPr>
          <w:color w:val="FF0000"/>
        </w:rPr>
        <w:t>community, civic and regional services, ce</w:t>
      </w:r>
      <w:r w:rsidR="00482948">
        <w:rPr>
          <w:color w:val="FF0000"/>
        </w:rPr>
        <w:t xml:space="preserve">lebrations and cultural events. </w:t>
      </w:r>
    </w:p>
    <w:p w14:paraId="47E18246" w14:textId="77777777" w:rsidR="004D28A9" w:rsidRPr="00795CF2" w:rsidRDefault="004D28A9" w:rsidP="00265AB3">
      <w:pPr>
        <w:spacing w:line="240" w:lineRule="auto"/>
        <w:rPr>
          <w:color w:val="FF0000"/>
        </w:rPr>
      </w:pPr>
    </w:p>
    <w:p w14:paraId="5EF714B0" w14:textId="739CDA77" w:rsidR="004D28A9" w:rsidRPr="00795CF2" w:rsidRDefault="004D28A9" w:rsidP="00265AB3">
      <w:pPr>
        <w:spacing w:line="240" w:lineRule="auto"/>
        <w:rPr>
          <w:color w:val="FF0000"/>
        </w:rPr>
      </w:pPr>
      <w:r w:rsidRPr="00795CF2">
        <w:rPr>
          <w:b/>
          <w:color w:val="FF0000"/>
        </w:rPr>
        <w:t>[Insert a quote from a spokesperson for the venue</w:t>
      </w:r>
      <w:r w:rsidR="00A015BC" w:rsidRPr="00795CF2">
        <w:rPr>
          <w:b/>
          <w:color w:val="FF0000"/>
        </w:rPr>
        <w:t>, on why the funding is important etc</w:t>
      </w:r>
      <w:r w:rsidRPr="00795CF2">
        <w:rPr>
          <w:b/>
          <w:color w:val="FF0000"/>
        </w:rPr>
        <w:t>]</w:t>
      </w:r>
      <w:r w:rsidRPr="00795CF2">
        <w:rPr>
          <w:color w:val="FF0000"/>
        </w:rPr>
        <w:t xml:space="preserve"> </w:t>
      </w:r>
    </w:p>
    <w:p w14:paraId="2D4257B3" w14:textId="61C8DE33" w:rsidR="00A015BC" w:rsidRPr="00795CF2" w:rsidRDefault="00A015BC" w:rsidP="00265AB3">
      <w:pPr>
        <w:spacing w:line="240" w:lineRule="auto"/>
        <w:rPr>
          <w:color w:val="FF0000"/>
        </w:rPr>
      </w:pPr>
      <w:r w:rsidRPr="00795CF2">
        <w:rPr>
          <w:color w:val="FF0000"/>
        </w:rPr>
        <w:lastRenderedPageBreak/>
        <w:t xml:space="preserve">Reverend Alice Smith, Vicar of St. Mary’s Church, said: “We are delighted to receive this funding from the Culture Recovery Fund.  It will make a significant difference to the work we need to carry out to </w:t>
      </w:r>
      <w:proofErr w:type="spellStart"/>
      <w:r w:rsidRPr="00795CF2">
        <w:rPr>
          <w:color w:val="FF0000"/>
        </w:rPr>
        <w:t>St.Mary’s</w:t>
      </w:r>
      <w:proofErr w:type="spellEnd"/>
      <w:r w:rsidRPr="00795CF2">
        <w:rPr>
          <w:color w:val="FF0000"/>
        </w:rPr>
        <w:t xml:space="preserve"> so that the church can continue to play an important part in the life of our community.”</w:t>
      </w:r>
    </w:p>
    <w:p w14:paraId="5C989CAF" w14:textId="77777777" w:rsidR="009C416C" w:rsidRPr="00795CF2" w:rsidRDefault="009C416C" w:rsidP="00265AB3">
      <w:pPr>
        <w:spacing w:line="240" w:lineRule="auto"/>
      </w:pPr>
    </w:p>
    <w:p w14:paraId="63510EBC" w14:textId="405535B4" w:rsidR="003D10DA" w:rsidRPr="00795CF2" w:rsidRDefault="00740E09" w:rsidP="00265AB3">
      <w:pPr>
        <w:shd w:val="clear" w:color="auto" w:fill="FFFFFF"/>
        <w:spacing w:line="240" w:lineRule="auto"/>
      </w:pPr>
      <w:r w:rsidRPr="00795CF2">
        <w:rPr>
          <w:b/>
        </w:rPr>
        <w:t>Duncan Wilson, Historic England Chief Executive said:</w:t>
      </w:r>
      <w:r w:rsidRPr="00795CF2">
        <w:t xml:space="preserve"> “Historic places</w:t>
      </w:r>
      <w:r w:rsidR="00FF7549" w:rsidRPr="00795CF2">
        <w:t xml:space="preserve"> across the country </w:t>
      </w:r>
      <w:r w:rsidRPr="00795CF2">
        <w:t>are bein</w:t>
      </w:r>
      <w:r w:rsidR="00FF7549" w:rsidRPr="00795CF2">
        <w:t xml:space="preserve">g supported by the Government’s </w:t>
      </w:r>
      <w:r w:rsidRPr="00795CF2">
        <w:t xml:space="preserve">grants awarded under the Culture Recovery Fund. This funding is a lifeline which is </w:t>
      </w:r>
      <w:r w:rsidR="0077252D" w:rsidRPr="00795CF2">
        <w:t>kick-starting</w:t>
      </w:r>
      <w:r w:rsidRPr="00795CF2">
        <w:t xml:space="preserve"> essential repairs and maintenance at many of our most precious historic sites, so they can begin to recover from the damaging effects of C</w:t>
      </w:r>
      <w:r w:rsidR="003D10DA" w:rsidRPr="00795CF2">
        <w:t>OVID</w:t>
      </w:r>
      <w:r w:rsidRPr="00795CF2">
        <w:t xml:space="preserve">-19. </w:t>
      </w:r>
    </w:p>
    <w:p w14:paraId="79B3DD0B" w14:textId="77777777" w:rsidR="003D10DA" w:rsidRPr="00795CF2" w:rsidRDefault="003D10DA" w:rsidP="00265AB3">
      <w:pPr>
        <w:shd w:val="clear" w:color="auto" w:fill="FFFFFF"/>
        <w:spacing w:line="240" w:lineRule="auto"/>
      </w:pPr>
    </w:p>
    <w:p w14:paraId="0000002A" w14:textId="76F9699D" w:rsidR="006236B9" w:rsidRPr="00795CF2" w:rsidRDefault="003D10DA" w:rsidP="00265AB3">
      <w:pPr>
        <w:shd w:val="clear" w:color="auto" w:fill="FFFFFF"/>
        <w:spacing w:line="240" w:lineRule="auto"/>
      </w:pPr>
      <w:r w:rsidRPr="00795CF2">
        <w:t>“</w:t>
      </w:r>
      <w:r w:rsidR="00740E09" w:rsidRPr="00795CF2">
        <w:t>It is also providing employment for sk</w:t>
      </w:r>
      <w:r w:rsidR="00335896" w:rsidRPr="00795CF2">
        <w:t xml:space="preserve">illed craft workers who help </w:t>
      </w:r>
      <w:r w:rsidR="00740E09" w:rsidRPr="00795CF2">
        <w:t>keep historic places alive and the wheels of the heritage sector turning. Our shared heritage is an anchor for us all in these challenging times and this funding will help to ensure it remains part of our collective future.”</w:t>
      </w:r>
    </w:p>
    <w:p w14:paraId="1D8745F6" w14:textId="77777777" w:rsidR="00FF7549" w:rsidRPr="00795CF2" w:rsidRDefault="00FF7549" w:rsidP="00265AB3">
      <w:pPr>
        <w:shd w:val="clear" w:color="auto" w:fill="FFFFFF"/>
        <w:spacing w:line="240" w:lineRule="auto"/>
        <w:rPr>
          <w:i/>
        </w:rPr>
      </w:pPr>
    </w:p>
    <w:p w14:paraId="6993A909" w14:textId="4A3366A1" w:rsidR="00FF7549" w:rsidRPr="00795CF2" w:rsidRDefault="00FF7549" w:rsidP="00265AB3">
      <w:pPr>
        <w:shd w:val="clear" w:color="auto" w:fill="FFFFFF"/>
        <w:spacing w:line="240" w:lineRule="auto"/>
        <w:jc w:val="center"/>
      </w:pPr>
      <w:r w:rsidRPr="00795CF2">
        <w:t>Ends</w:t>
      </w:r>
    </w:p>
    <w:p w14:paraId="60C8A0B9" w14:textId="77777777" w:rsidR="00FF7549" w:rsidRPr="00795CF2" w:rsidRDefault="00FF7549" w:rsidP="00265AB3">
      <w:pPr>
        <w:shd w:val="clear" w:color="auto" w:fill="FFFFFF"/>
        <w:spacing w:line="240" w:lineRule="auto"/>
      </w:pPr>
    </w:p>
    <w:p w14:paraId="2BC31785" w14:textId="0B7E3D43" w:rsidR="00B9709C" w:rsidRPr="00795CF2" w:rsidRDefault="00B9709C" w:rsidP="00265AB3">
      <w:pPr>
        <w:spacing w:line="240" w:lineRule="auto"/>
        <w:rPr>
          <w:color w:val="FF0000"/>
        </w:rPr>
      </w:pPr>
      <w:r w:rsidRPr="00795CF2">
        <w:rPr>
          <w:color w:val="000000" w:themeColor="text1"/>
        </w:rPr>
        <w:t xml:space="preserve">For more information contact: </w:t>
      </w:r>
      <w:r w:rsidR="004D28A9" w:rsidRPr="00795CF2">
        <w:rPr>
          <w:color w:val="FF0000"/>
        </w:rPr>
        <w:t xml:space="preserve">Add a name and a telephone number, such as a mobile number, where you can be reached during the day. </w:t>
      </w:r>
    </w:p>
    <w:p w14:paraId="0B2BD626" w14:textId="77777777" w:rsidR="00B9709C" w:rsidRPr="00795CF2" w:rsidRDefault="00B9709C" w:rsidP="00265AB3">
      <w:pPr>
        <w:shd w:val="clear" w:color="auto" w:fill="FFFFFF"/>
        <w:spacing w:line="240" w:lineRule="auto"/>
      </w:pPr>
    </w:p>
    <w:p w14:paraId="00000034" w14:textId="77734E14" w:rsidR="006236B9" w:rsidRPr="00795CF2" w:rsidRDefault="00740E09" w:rsidP="00265AB3">
      <w:pPr>
        <w:spacing w:line="240" w:lineRule="auto"/>
        <w:rPr>
          <w:b/>
        </w:rPr>
      </w:pPr>
      <w:r w:rsidRPr="00795CF2">
        <w:rPr>
          <w:b/>
        </w:rPr>
        <w:t xml:space="preserve">Notes to </w:t>
      </w:r>
      <w:r w:rsidR="00FF7549" w:rsidRPr="00795CF2">
        <w:rPr>
          <w:b/>
        </w:rPr>
        <w:t>E</w:t>
      </w:r>
      <w:r w:rsidRPr="00795CF2">
        <w:rPr>
          <w:b/>
        </w:rPr>
        <w:t>ditors</w:t>
      </w:r>
    </w:p>
    <w:p w14:paraId="00000035" w14:textId="77777777" w:rsidR="006236B9" w:rsidRPr="00795CF2" w:rsidRDefault="006236B9" w:rsidP="00265AB3">
      <w:pPr>
        <w:spacing w:line="240" w:lineRule="auto"/>
      </w:pPr>
    </w:p>
    <w:p w14:paraId="67A6BB40" w14:textId="63B07CFB" w:rsidR="00CB4EF4" w:rsidRPr="00482948" w:rsidRDefault="00AF2453" w:rsidP="00265AB3">
      <w:pPr>
        <w:spacing w:line="240" w:lineRule="auto"/>
        <w:rPr>
          <w:b/>
          <w:sz w:val="20"/>
          <w:szCs w:val="20"/>
        </w:rPr>
      </w:pPr>
      <w:r w:rsidRPr="00482948">
        <w:rPr>
          <w:b/>
          <w:sz w:val="20"/>
          <w:szCs w:val="20"/>
        </w:rPr>
        <w:t xml:space="preserve">About the </w:t>
      </w:r>
      <w:r w:rsidR="00CB4EF4" w:rsidRPr="00482948">
        <w:rPr>
          <w:b/>
          <w:sz w:val="20"/>
          <w:szCs w:val="20"/>
        </w:rPr>
        <w:t xml:space="preserve">Culture Recovery Fund </w:t>
      </w:r>
    </w:p>
    <w:p w14:paraId="2E983EA4" w14:textId="77777777" w:rsidR="00345F06" w:rsidRPr="00482948" w:rsidRDefault="00345F06" w:rsidP="00265AB3">
      <w:pPr>
        <w:spacing w:line="240" w:lineRule="auto"/>
        <w:rPr>
          <w:b/>
          <w:sz w:val="20"/>
          <w:szCs w:val="20"/>
        </w:rPr>
      </w:pPr>
    </w:p>
    <w:p w14:paraId="6B256DCF" w14:textId="77777777" w:rsidR="00335896" w:rsidRPr="00482948" w:rsidRDefault="00CB4EF4" w:rsidP="00265AB3">
      <w:pPr>
        <w:spacing w:line="240" w:lineRule="auto"/>
        <w:rPr>
          <w:color w:val="000000" w:themeColor="text1"/>
          <w:sz w:val="20"/>
          <w:szCs w:val="20"/>
        </w:rPr>
      </w:pPr>
      <w:r w:rsidRPr="00482948">
        <w:rPr>
          <w:sz w:val="20"/>
          <w:szCs w:val="20"/>
        </w:rPr>
        <w:t xml:space="preserve">The </w:t>
      </w:r>
      <w:r w:rsidR="004E169A" w:rsidRPr="00482948">
        <w:rPr>
          <w:sz w:val="20"/>
          <w:szCs w:val="20"/>
        </w:rPr>
        <w:t>g</w:t>
      </w:r>
      <w:r w:rsidRPr="00482948">
        <w:rPr>
          <w:sz w:val="20"/>
          <w:szCs w:val="20"/>
        </w:rPr>
        <w:t>overnment’s £1.57 billion Culture Recovery Fund is designed to secure the future of Britain’s heritage sites as well as museums, galleries, theatres, independent cinemas and music venues with emergency grants and loans.</w:t>
      </w:r>
      <w:r w:rsidR="00345F06" w:rsidRPr="00482948">
        <w:rPr>
          <w:color w:val="000000" w:themeColor="text1"/>
          <w:sz w:val="20"/>
          <w:szCs w:val="20"/>
        </w:rPr>
        <w:t xml:space="preserve"> </w:t>
      </w:r>
    </w:p>
    <w:p w14:paraId="13A0360A" w14:textId="77777777" w:rsidR="00335896" w:rsidRPr="00482948" w:rsidRDefault="00335896" w:rsidP="00265AB3">
      <w:pPr>
        <w:spacing w:line="240" w:lineRule="auto"/>
        <w:rPr>
          <w:color w:val="000000" w:themeColor="text1"/>
          <w:sz w:val="20"/>
          <w:szCs w:val="20"/>
        </w:rPr>
      </w:pPr>
    </w:p>
    <w:p w14:paraId="45CA23B6" w14:textId="1FFA2158" w:rsidR="00345F06" w:rsidRPr="00482948" w:rsidRDefault="00335896" w:rsidP="00265AB3">
      <w:pPr>
        <w:spacing w:line="240" w:lineRule="auto"/>
        <w:rPr>
          <w:sz w:val="20"/>
          <w:szCs w:val="20"/>
        </w:rPr>
      </w:pPr>
      <w:r w:rsidRPr="00482948">
        <w:rPr>
          <w:sz w:val="20"/>
          <w:szCs w:val="20"/>
        </w:rPr>
        <w:t xml:space="preserve">£1.57 billion Culture Recovery Fund </w:t>
      </w:r>
      <w:r w:rsidR="00345F06" w:rsidRPr="00482948">
        <w:rPr>
          <w:color w:val="000000" w:themeColor="text1"/>
          <w:sz w:val="20"/>
          <w:szCs w:val="20"/>
        </w:rPr>
        <w:t xml:space="preserve">is </w:t>
      </w:r>
      <w:r w:rsidR="00345F06" w:rsidRPr="00482948">
        <w:rPr>
          <w:sz w:val="20"/>
          <w:szCs w:val="20"/>
        </w:rPr>
        <w:t xml:space="preserve">divided into </w:t>
      </w:r>
      <w:r w:rsidR="004E169A" w:rsidRPr="00482948">
        <w:rPr>
          <w:sz w:val="20"/>
          <w:szCs w:val="20"/>
        </w:rPr>
        <w:t>categor</w:t>
      </w:r>
      <w:r w:rsidR="00345F06" w:rsidRPr="00482948">
        <w:rPr>
          <w:sz w:val="20"/>
          <w:szCs w:val="20"/>
        </w:rPr>
        <w:t>ies for Heritage</w:t>
      </w:r>
      <w:r w:rsidR="0071794F" w:rsidRPr="00482948">
        <w:rPr>
          <w:sz w:val="20"/>
          <w:szCs w:val="20"/>
        </w:rPr>
        <w:t xml:space="preserve">, </w:t>
      </w:r>
      <w:r w:rsidR="00A015BC" w:rsidRPr="00482948">
        <w:rPr>
          <w:sz w:val="20"/>
          <w:szCs w:val="20"/>
        </w:rPr>
        <w:t xml:space="preserve">Arts and Film. In England, it is </w:t>
      </w:r>
      <w:r w:rsidRPr="00482948">
        <w:rPr>
          <w:sz w:val="20"/>
          <w:szCs w:val="20"/>
        </w:rPr>
        <w:t>administered</w:t>
      </w:r>
      <w:r w:rsidR="00A015BC" w:rsidRPr="00482948">
        <w:rPr>
          <w:sz w:val="20"/>
          <w:szCs w:val="20"/>
        </w:rPr>
        <w:t xml:space="preserve"> on behalf of the Department for Digital, Culture, Media and Sport by the </w:t>
      </w:r>
      <w:r w:rsidR="00345F06" w:rsidRPr="00482948">
        <w:rPr>
          <w:sz w:val="20"/>
          <w:szCs w:val="20"/>
        </w:rPr>
        <w:t>arms</w:t>
      </w:r>
      <w:r w:rsidR="000B099B" w:rsidRPr="00482948">
        <w:rPr>
          <w:sz w:val="20"/>
          <w:szCs w:val="20"/>
        </w:rPr>
        <w:t>-</w:t>
      </w:r>
      <w:r w:rsidR="00345F06" w:rsidRPr="00482948">
        <w:rPr>
          <w:sz w:val="20"/>
          <w:szCs w:val="20"/>
        </w:rPr>
        <w:t>length</w:t>
      </w:r>
      <w:r w:rsidRPr="00482948">
        <w:rPr>
          <w:sz w:val="20"/>
          <w:szCs w:val="20"/>
        </w:rPr>
        <w:t xml:space="preserve"> bodies Historic England and the National Lottery Heritage Fund, Arts C</w:t>
      </w:r>
      <w:r w:rsidR="0071794F" w:rsidRPr="00482948">
        <w:rPr>
          <w:sz w:val="20"/>
          <w:szCs w:val="20"/>
        </w:rPr>
        <w:t xml:space="preserve">ouncil England and the British Film Institute. </w:t>
      </w:r>
      <w:r w:rsidR="00345F06" w:rsidRPr="00482948">
        <w:rPr>
          <w:sz w:val="20"/>
          <w:szCs w:val="20"/>
        </w:rPr>
        <w:t xml:space="preserve"> </w:t>
      </w:r>
    </w:p>
    <w:p w14:paraId="79388B07" w14:textId="76C8DEE5" w:rsidR="004E169A" w:rsidRPr="00482948" w:rsidRDefault="004E169A" w:rsidP="00265AB3">
      <w:pPr>
        <w:spacing w:line="240" w:lineRule="auto"/>
        <w:rPr>
          <w:color w:val="000000" w:themeColor="text1"/>
          <w:sz w:val="20"/>
          <w:szCs w:val="20"/>
        </w:rPr>
      </w:pPr>
      <w:r w:rsidRPr="00482948">
        <w:rPr>
          <w:sz w:val="20"/>
          <w:szCs w:val="20"/>
        </w:rPr>
        <w:t xml:space="preserve"> </w:t>
      </w:r>
    </w:p>
    <w:p w14:paraId="30E14626" w14:textId="1EE73D5B" w:rsidR="00345F06" w:rsidRPr="00482948" w:rsidRDefault="00A015BC" w:rsidP="00265AB3">
      <w:pPr>
        <w:spacing w:line="240" w:lineRule="auto"/>
        <w:rPr>
          <w:b/>
          <w:color w:val="000000" w:themeColor="text1"/>
          <w:sz w:val="20"/>
          <w:szCs w:val="20"/>
        </w:rPr>
      </w:pPr>
      <w:r w:rsidRPr="00482948">
        <w:rPr>
          <w:b/>
          <w:color w:val="000000" w:themeColor="text1"/>
          <w:sz w:val="20"/>
          <w:szCs w:val="20"/>
        </w:rPr>
        <w:t xml:space="preserve">Funding for Heritage: </w:t>
      </w:r>
    </w:p>
    <w:p w14:paraId="75596495" w14:textId="77777777" w:rsidR="00795CF2" w:rsidRPr="00482948" w:rsidRDefault="00795CF2" w:rsidP="00265AB3">
      <w:pPr>
        <w:spacing w:line="240" w:lineRule="auto"/>
        <w:rPr>
          <w:b/>
          <w:color w:val="000000" w:themeColor="text1"/>
          <w:sz w:val="20"/>
          <w:szCs w:val="20"/>
        </w:rPr>
      </w:pPr>
    </w:p>
    <w:p w14:paraId="061DCEA0" w14:textId="59DDF679" w:rsidR="00AF2453" w:rsidRDefault="00345F06" w:rsidP="00265AB3">
      <w:pPr>
        <w:pStyle w:val="ListParagraph"/>
        <w:numPr>
          <w:ilvl w:val="0"/>
          <w:numId w:val="17"/>
        </w:numPr>
        <w:spacing w:after="0" w:line="240" w:lineRule="auto"/>
        <w:rPr>
          <w:rFonts w:ascii="Arial" w:hAnsi="Arial" w:cs="Arial"/>
          <w:color w:val="000000" w:themeColor="text1"/>
          <w:sz w:val="20"/>
          <w:szCs w:val="20"/>
        </w:rPr>
      </w:pPr>
      <w:r w:rsidRPr="00482948">
        <w:rPr>
          <w:rFonts w:ascii="Arial" w:hAnsi="Arial" w:cs="Arial"/>
          <w:color w:val="000000" w:themeColor="text1"/>
          <w:sz w:val="20"/>
          <w:szCs w:val="20"/>
        </w:rPr>
        <w:t>T</w:t>
      </w:r>
      <w:r w:rsidR="004E169A" w:rsidRPr="00482948">
        <w:rPr>
          <w:rFonts w:ascii="Arial" w:hAnsi="Arial" w:cs="Arial"/>
          <w:color w:val="000000" w:themeColor="text1"/>
          <w:sz w:val="20"/>
          <w:szCs w:val="20"/>
        </w:rPr>
        <w:t xml:space="preserve">he </w:t>
      </w:r>
      <w:r w:rsidRPr="00482948">
        <w:rPr>
          <w:rFonts w:ascii="Arial" w:hAnsi="Arial" w:cs="Arial"/>
          <w:color w:val="000000" w:themeColor="text1"/>
          <w:sz w:val="20"/>
          <w:szCs w:val="20"/>
        </w:rPr>
        <w:t>£50</w:t>
      </w:r>
      <w:r w:rsidR="000C5D7A" w:rsidRPr="00482948">
        <w:rPr>
          <w:rFonts w:ascii="Arial" w:hAnsi="Arial" w:cs="Arial"/>
          <w:color w:val="000000" w:themeColor="text1"/>
          <w:sz w:val="20"/>
          <w:szCs w:val="20"/>
        </w:rPr>
        <w:t>m</w:t>
      </w:r>
      <w:r w:rsidRPr="00482948">
        <w:rPr>
          <w:rFonts w:ascii="Arial" w:hAnsi="Arial" w:cs="Arial"/>
          <w:color w:val="000000" w:themeColor="text1"/>
          <w:sz w:val="20"/>
          <w:szCs w:val="20"/>
        </w:rPr>
        <w:t xml:space="preserve"> </w:t>
      </w:r>
      <w:r w:rsidR="00A015BC" w:rsidRPr="00482948">
        <w:rPr>
          <w:rFonts w:ascii="Arial" w:hAnsi="Arial" w:cs="Arial"/>
          <w:color w:val="000000" w:themeColor="text1"/>
          <w:sz w:val="20"/>
          <w:szCs w:val="20"/>
        </w:rPr>
        <w:t xml:space="preserve">Heritage Stimulus Fund is administered </w:t>
      </w:r>
      <w:r w:rsidR="00335896" w:rsidRPr="00482948">
        <w:rPr>
          <w:rFonts w:ascii="Arial" w:hAnsi="Arial" w:cs="Arial"/>
          <w:color w:val="000000" w:themeColor="text1"/>
          <w:sz w:val="20"/>
          <w:szCs w:val="20"/>
        </w:rPr>
        <w:t>at arms</w:t>
      </w:r>
      <w:r w:rsidR="000B099B" w:rsidRPr="00482948">
        <w:rPr>
          <w:rFonts w:ascii="Arial" w:hAnsi="Arial" w:cs="Arial"/>
          <w:color w:val="000000" w:themeColor="text1"/>
          <w:sz w:val="20"/>
          <w:szCs w:val="20"/>
        </w:rPr>
        <w:t>-</w:t>
      </w:r>
      <w:r w:rsidR="00335896" w:rsidRPr="00482948">
        <w:rPr>
          <w:rFonts w:ascii="Arial" w:hAnsi="Arial" w:cs="Arial"/>
          <w:color w:val="000000" w:themeColor="text1"/>
          <w:sz w:val="20"/>
          <w:szCs w:val="20"/>
        </w:rPr>
        <w:t xml:space="preserve">length </w:t>
      </w:r>
      <w:r w:rsidR="004E169A" w:rsidRPr="00482948">
        <w:rPr>
          <w:rFonts w:ascii="Arial" w:hAnsi="Arial" w:cs="Arial"/>
          <w:color w:val="000000" w:themeColor="text1"/>
          <w:sz w:val="20"/>
          <w:szCs w:val="20"/>
        </w:rPr>
        <w:t xml:space="preserve">by </w:t>
      </w:r>
      <w:r w:rsidR="00AF2453" w:rsidRPr="00482948">
        <w:rPr>
          <w:rFonts w:ascii="Arial" w:hAnsi="Arial" w:cs="Arial"/>
          <w:color w:val="000000" w:themeColor="text1"/>
          <w:sz w:val="20"/>
          <w:szCs w:val="20"/>
        </w:rPr>
        <w:t>Historic England</w:t>
      </w:r>
    </w:p>
    <w:p w14:paraId="72B1D9C1" w14:textId="77777777" w:rsidR="00482948" w:rsidRPr="00482948" w:rsidRDefault="00482948" w:rsidP="00482948">
      <w:pPr>
        <w:pStyle w:val="ListParagraph"/>
        <w:numPr>
          <w:ilvl w:val="0"/>
          <w:numId w:val="17"/>
        </w:numPr>
        <w:spacing w:after="0" w:line="240" w:lineRule="auto"/>
        <w:jc w:val="both"/>
        <w:rPr>
          <w:rFonts w:ascii="Arial" w:hAnsi="Arial" w:cs="Arial"/>
          <w:color w:val="000000" w:themeColor="text1"/>
          <w:sz w:val="20"/>
          <w:szCs w:val="20"/>
        </w:rPr>
      </w:pPr>
      <w:r w:rsidRPr="00482948">
        <w:rPr>
          <w:rFonts w:ascii="Arial" w:hAnsi="Arial" w:cs="Arial"/>
          <w:color w:val="000000" w:themeColor="text1"/>
          <w:sz w:val="20"/>
          <w:szCs w:val="20"/>
        </w:rPr>
        <w:t>The £88m Culture Recovery Fund for Heritage is a joint fund, allocated at arms-length by Historic England and the National Lottery Heritage Fund.</w:t>
      </w:r>
    </w:p>
    <w:p w14:paraId="40A77149" w14:textId="77777777" w:rsidR="00482948" w:rsidRPr="00482948" w:rsidRDefault="00482948" w:rsidP="00482948">
      <w:pPr>
        <w:pStyle w:val="ListParagraph"/>
        <w:spacing w:after="0" w:line="240" w:lineRule="auto"/>
        <w:ind w:left="360"/>
        <w:rPr>
          <w:rFonts w:ascii="Arial" w:hAnsi="Arial" w:cs="Arial"/>
          <w:color w:val="000000" w:themeColor="text1"/>
          <w:sz w:val="20"/>
          <w:szCs w:val="20"/>
        </w:rPr>
      </w:pPr>
    </w:p>
    <w:p w14:paraId="4B744230" w14:textId="77777777" w:rsidR="0077252D" w:rsidRPr="00482948" w:rsidRDefault="0077252D" w:rsidP="0077252D">
      <w:pPr>
        <w:pStyle w:val="NoSpacing"/>
        <w:rPr>
          <w:rFonts w:ascii="Arial" w:hAnsi="Arial" w:cs="Arial"/>
          <w:b/>
          <w:bCs/>
          <w:color w:val="000000" w:themeColor="text1"/>
          <w:sz w:val="20"/>
          <w:szCs w:val="20"/>
        </w:rPr>
      </w:pPr>
      <w:r w:rsidRPr="00482948">
        <w:rPr>
          <w:rFonts w:ascii="Arial" w:hAnsi="Arial" w:cs="Arial"/>
          <w:b/>
          <w:bCs/>
          <w:color w:val="000000" w:themeColor="text1"/>
          <w:sz w:val="20"/>
          <w:szCs w:val="20"/>
        </w:rPr>
        <w:t>About Historic England</w:t>
      </w:r>
    </w:p>
    <w:p w14:paraId="581BCED1" w14:textId="77777777" w:rsidR="0077252D" w:rsidRPr="00482948" w:rsidRDefault="0077252D" w:rsidP="0077252D">
      <w:pPr>
        <w:pStyle w:val="NoSpacing"/>
        <w:rPr>
          <w:rFonts w:ascii="Arial" w:hAnsi="Arial" w:cs="Arial"/>
          <w:bCs/>
          <w:color w:val="000000" w:themeColor="text1"/>
          <w:sz w:val="20"/>
          <w:szCs w:val="20"/>
        </w:rPr>
      </w:pPr>
    </w:p>
    <w:p w14:paraId="461C0B7F" w14:textId="22C8988D" w:rsidR="0077252D" w:rsidRPr="00482948" w:rsidRDefault="0077252D" w:rsidP="0077252D">
      <w:pPr>
        <w:pStyle w:val="NoSpacing"/>
        <w:rPr>
          <w:rFonts w:ascii="Arial" w:hAnsi="Arial" w:cs="Arial"/>
          <w:color w:val="000000" w:themeColor="text1"/>
          <w:sz w:val="20"/>
          <w:szCs w:val="20"/>
        </w:rPr>
      </w:pPr>
      <w:r w:rsidRPr="00482948">
        <w:rPr>
          <w:rFonts w:ascii="Arial" w:hAnsi="Arial" w:cs="Arial"/>
          <w:color w:val="000000" w:themeColor="text1"/>
          <w:sz w:val="20"/>
          <w:szCs w:val="20"/>
        </w:rPr>
        <w:t>We are </w:t>
      </w:r>
      <w:hyperlink r:id="rId7" w:history="1">
        <w:r w:rsidRPr="00482948">
          <w:rPr>
            <w:rStyle w:val="Hyperlink"/>
            <w:rFonts w:ascii="Arial" w:hAnsi="Arial" w:cs="Arial"/>
            <w:color w:val="000000" w:themeColor="text1"/>
            <w:sz w:val="20"/>
            <w:szCs w:val="20"/>
          </w:rPr>
          <w:t>Historic England</w:t>
        </w:r>
      </w:hyperlink>
      <w:r w:rsidRPr="00482948">
        <w:rPr>
          <w:rFonts w:ascii="Arial" w:hAnsi="Arial" w:cs="Arial"/>
          <w:color w:val="000000" w:themeColor="text1"/>
          <w:sz w:val="20"/>
          <w:szCs w:val="20"/>
        </w:rPr>
        <w:t>, the public body that helps people care for, enjoy and celebrate England’s spectacular historic environment, from beaches and battlefields to parks and pie shops. We protect, champion and save the places that define who we are and where we’ve come from as a nation. We care passionately about the stories they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w:t>
      </w:r>
    </w:p>
    <w:p w14:paraId="6E3599D8" w14:textId="0EB64B8C" w:rsidR="00CB4EF4" w:rsidRPr="00795CF2" w:rsidRDefault="00CB4EF4" w:rsidP="00265AB3">
      <w:pPr>
        <w:spacing w:line="240" w:lineRule="auto"/>
        <w:rPr>
          <w:b/>
          <w:color w:val="000000" w:themeColor="text1"/>
          <w:sz w:val="20"/>
          <w:szCs w:val="20"/>
        </w:rPr>
      </w:pPr>
    </w:p>
    <w:sectPr w:rsidR="00CB4EF4" w:rsidRPr="00795CF2" w:rsidSect="001962E0">
      <w:head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D942" w14:textId="77777777" w:rsidR="00E57D44" w:rsidRDefault="00E57D44">
      <w:pPr>
        <w:spacing w:line="240" w:lineRule="auto"/>
      </w:pPr>
      <w:r>
        <w:separator/>
      </w:r>
    </w:p>
  </w:endnote>
  <w:endnote w:type="continuationSeparator" w:id="0">
    <w:p w14:paraId="703A286C" w14:textId="77777777" w:rsidR="00E57D44" w:rsidRDefault="00E57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B98C" w14:textId="77777777" w:rsidR="00E57D44" w:rsidRDefault="00E57D44">
      <w:pPr>
        <w:spacing w:line="240" w:lineRule="auto"/>
      </w:pPr>
      <w:r>
        <w:separator/>
      </w:r>
    </w:p>
  </w:footnote>
  <w:footnote w:type="continuationSeparator" w:id="0">
    <w:p w14:paraId="3D9E3362" w14:textId="77777777" w:rsidR="00E57D44" w:rsidRDefault="00E57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0C5D7A" w:rsidRDefault="000C5D7A">
    <w:pP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4C0"/>
    <w:multiLevelType w:val="hybridMultilevel"/>
    <w:tmpl w:val="827E9576"/>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260B"/>
    <w:multiLevelType w:val="hybridMultilevel"/>
    <w:tmpl w:val="49FC9774"/>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B5B39"/>
    <w:multiLevelType w:val="hybridMultilevel"/>
    <w:tmpl w:val="BAE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65F9"/>
    <w:multiLevelType w:val="hybridMultilevel"/>
    <w:tmpl w:val="9A82F622"/>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855EF"/>
    <w:multiLevelType w:val="hybridMultilevel"/>
    <w:tmpl w:val="0D64F08C"/>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24BD"/>
    <w:multiLevelType w:val="hybridMultilevel"/>
    <w:tmpl w:val="65A4DC40"/>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94FF4"/>
    <w:multiLevelType w:val="hybridMultilevel"/>
    <w:tmpl w:val="F95285D8"/>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D6EE4"/>
    <w:multiLevelType w:val="hybridMultilevel"/>
    <w:tmpl w:val="D158B084"/>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4550E"/>
    <w:multiLevelType w:val="hybridMultilevel"/>
    <w:tmpl w:val="3F1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A3CC3"/>
    <w:multiLevelType w:val="hybridMultilevel"/>
    <w:tmpl w:val="EB4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C2DF2"/>
    <w:multiLevelType w:val="hybridMultilevel"/>
    <w:tmpl w:val="BF0CCD9A"/>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5070"/>
    <w:multiLevelType w:val="hybridMultilevel"/>
    <w:tmpl w:val="2FF64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7D1D49"/>
    <w:multiLevelType w:val="hybridMultilevel"/>
    <w:tmpl w:val="4A02B80C"/>
    <w:lvl w:ilvl="0" w:tplc="07769A84">
      <w:start w:val="12"/>
      <w:numFmt w:val="bullet"/>
      <w:lvlText w:val="-"/>
      <w:lvlJc w:val="left"/>
      <w:pPr>
        <w:ind w:left="720" w:hanging="36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46576"/>
    <w:multiLevelType w:val="multilevel"/>
    <w:tmpl w:val="54944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047A1D"/>
    <w:multiLevelType w:val="multilevel"/>
    <w:tmpl w:val="015C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5B0BBA"/>
    <w:multiLevelType w:val="hybridMultilevel"/>
    <w:tmpl w:val="060A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50BD2"/>
    <w:multiLevelType w:val="hybridMultilevel"/>
    <w:tmpl w:val="46E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5"/>
  </w:num>
  <w:num w:numId="5">
    <w:abstractNumId w:val="16"/>
  </w:num>
  <w:num w:numId="6">
    <w:abstractNumId w:val="9"/>
  </w:num>
  <w:num w:numId="7">
    <w:abstractNumId w:val="2"/>
  </w:num>
  <w:num w:numId="8">
    <w:abstractNumId w:val="3"/>
  </w:num>
  <w:num w:numId="9">
    <w:abstractNumId w:val="6"/>
  </w:num>
  <w:num w:numId="10">
    <w:abstractNumId w:val="12"/>
  </w:num>
  <w:num w:numId="11">
    <w:abstractNumId w:val="4"/>
  </w:num>
  <w:num w:numId="12">
    <w:abstractNumId w:val="0"/>
  </w:num>
  <w:num w:numId="13">
    <w:abstractNumId w:val="1"/>
  </w:num>
  <w:num w:numId="14">
    <w:abstractNumId w:val="5"/>
  </w:num>
  <w:num w:numId="15">
    <w:abstractNumId w:val="1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B9"/>
    <w:rsid w:val="00033BB2"/>
    <w:rsid w:val="000B099B"/>
    <w:rsid w:val="000B6AE8"/>
    <w:rsid w:val="000C5D7A"/>
    <w:rsid w:val="00155D5D"/>
    <w:rsid w:val="001962E0"/>
    <w:rsid w:val="001B1DD9"/>
    <w:rsid w:val="00265AB3"/>
    <w:rsid w:val="00273E92"/>
    <w:rsid w:val="003177C6"/>
    <w:rsid w:val="0032720D"/>
    <w:rsid w:val="00335896"/>
    <w:rsid w:val="00345F06"/>
    <w:rsid w:val="003D10DA"/>
    <w:rsid w:val="00482948"/>
    <w:rsid w:val="004D28A9"/>
    <w:rsid w:val="004E169A"/>
    <w:rsid w:val="0054547F"/>
    <w:rsid w:val="005A0F99"/>
    <w:rsid w:val="00613518"/>
    <w:rsid w:val="006236B9"/>
    <w:rsid w:val="00627AD9"/>
    <w:rsid w:val="006B61B6"/>
    <w:rsid w:val="006D703E"/>
    <w:rsid w:val="00712F27"/>
    <w:rsid w:val="0071794F"/>
    <w:rsid w:val="00740E09"/>
    <w:rsid w:val="0077252D"/>
    <w:rsid w:val="007829D7"/>
    <w:rsid w:val="00795CF2"/>
    <w:rsid w:val="008513B3"/>
    <w:rsid w:val="008B0732"/>
    <w:rsid w:val="009365C3"/>
    <w:rsid w:val="009A7793"/>
    <w:rsid w:val="009C416C"/>
    <w:rsid w:val="00A015BC"/>
    <w:rsid w:val="00A333B6"/>
    <w:rsid w:val="00A54FE6"/>
    <w:rsid w:val="00AC6104"/>
    <w:rsid w:val="00AE5927"/>
    <w:rsid w:val="00AF2453"/>
    <w:rsid w:val="00B9709C"/>
    <w:rsid w:val="00BB788B"/>
    <w:rsid w:val="00BF3524"/>
    <w:rsid w:val="00CB4EF4"/>
    <w:rsid w:val="00D85AB3"/>
    <w:rsid w:val="00E57D44"/>
    <w:rsid w:val="00FF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35FD-1959-4F31-B6B7-61C7F0D9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B4EF4"/>
    <w:pPr>
      <w:spacing w:after="200"/>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F2453"/>
    <w:pPr>
      <w:tabs>
        <w:tab w:val="center" w:pos="4513"/>
        <w:tab w:val="right" w:pos="9026"/>
      </w:tabs>
      <w:spacing w:after="200"/>
    </w:pPr>
    <w:rPr>
      <w:rFonts w:ascii="Calibri" w:eastAsia="Calibri" w:hAnsi="Calibri" w:cs="Times New Roman"/>
      <w:lang w:eastAsia="en-US"/>
    </w:rPr>
  </w:style>
  <w:style w:type="character" w:customStyle="1" w:styleId="HeaderChar">
    <w:name w:val="Header Char"/>
    <w:basedOn w:val="DefaultParagraphFont"/>
    <w:link w:val="Header"/>
    <w:uiPriority w:val="99"/>
    <w:rsid w:val="00AF2453"/>
    <w:rPr>
      <w:rFonts w:ascii="Calibri" w:eastAsia="Calibri" w:hAnsi="Calibri" w:cs="Times New Roman"/>
      <w:lang w:eastAsia="en-US"/>
    </w:rPr>
  </w:style>
  <w:style w:type="table" w:styleId="TableGrid">
    <w:name w:val="Table Grid"/>
    <w:basedOn w:val="TableNormal"/>
    <w:uiPriority w:val="59"/>
    <w:rsid w:val="00AF2453"/>
    <w:pPr>
      <w:spacing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35896"/>
    <w:rPr>
      <w:color w:val="0000FF" w:themeColor="hyperlink"/>
      <w:u w:val="single"/>
    </w:rPr>
  </w:style>
  <w:style w:type="character" w:styleId="CommentReference">
    <w:name w:val="annotation reference"/>
    <w:basedOn w:val="DefaultParagraphFont"/>
    <w:uiPriority w:val="99"/>
    <w:semiHidden/>
    <w:unhideWhenUsed/>
    <w:rsid w:val="0032720D"/>
    <w:rPr>
      <w:sz w:val="16"/>
      <w:szCs w:val="16"/>
    </w:rPr>
  </w:style>
  <w:style w:type="paragraph" w:styleId="CommentText">
    <w:name w:val="annotation text"/>
    <w:basedOn w:val="Normal"/>
    <w:link w:val="CommentTextChar"/>
    <w:uiPriority w:val="99"/>
    <w:semiHidden/>
    <w:unhideWhenUsed/>
    <w:rsid w:val="0032720D"/>
    <w:pPr>
      <w:spacing w:line="240" w:lineRule="auto"/>
    </w:pPr>
    <w:rPr>
      <w:sz w:val="20"/>
      <w:szCs w:val="20"/>
    </w:rPr>
  </w:style>
  <w:style w:type="character" w:customStyle="1" w:styleId="CommentTextChar">
    <w:name w:val="Comment Text Char"/>
    <w:basedOn w:val="DefaultParagraphFont"/>
    <w:link w:val="CommentText"/>
    <w:uiPriority w:val="99"/>
    <w:semiHidden/>
    <w:rsid w:val="0032720D"/>
    <w:rPr>
      <w:sz w:val="20"/>
      <w:szCs w:val="20"/>
    </w:rPr>
  </w:style>
  <w:style w:type="paragraph" w:styleId="CommentSubject">
    <w:name w:val="annotation subject"/>
    <w:basedOn w:val="CommentText"/>
    <w:next w:val="CommentText"/>
    <w:link w:val="CommentSubjectChar"/>
    <w:uiPriority w:val="99"/>
    <w:semiHidden/>
    <w:unhideWhenUsed/>
    <w:rsid w:val="0032720D"/>
    <w:rPr>
      <w:b/>
      <w:bCs/>
    </w:rPr>
  </w:style>
  <w:style w:type="character" w:customStyle="1" w:styleId="CommentSubjectChar">
    <w:name w:val="Comment Subject Char"/>
    <w:basedOn w:val="CommentTextChar"/>
    <w:link w:val="CommentSubject"/>
    <w:uiPriority w:val="99"/>
    <w:semiHidden/>
    <w:rsid w:val="0032720D"/>
    <w:rPr>
      <w:b/>
      <w:bCs/>
      <w:sz w:val="20"/>
      <w:szCs w:val="20"/>
    </w:rPr>
  </w:style>
  <w:style w:type="paragraph" w:styleId="BalloonText">
    <w:name w:val="Balloon Text"/>
    <w:basedOn w:val="Normal"/>
    <w:link w:val="BalloonTextChar"/>
    <w:uiPriority w:val="99"/>
    <w:semiHidden/>
    <w:unhideWhenUsed/>
    <w:rsid w:val="003272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0D"/>
    <w:rPr>
      <w:rFonts w:ascii="Tahoma" w:hAnsi="Tahoma" w:cs="Tahoma"/>
      <w:sz w:val="16"/>
      <w:szCs w:val="16"/>
    </w:rPr>
  </w:style>
  <w:style w:type="paragraph" w:styleId="NoSpacing">
    <w:name w:val="No Spacing"/>
    <w:uiPriority w:val="1"/>
    <w:qFormat/>
    <w:rsid w:val="0077252D"/>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8506">
      <w:bodyDiv w:val="1"/>
      <w:marLeft w:val="0"/>
      <w:marRight w:val="0"/>
      <w:marTop w:val="0"/>
      <w:marBottom w:val="0"/>
      <w:divBdr>
        <w:top w:val="none" w:sz="0" w:space="0" w:color="auto"/>
        <w:left w:val="none" w:sz="0" w:space="0" w:color="auto"/>
        <w:bottom w:val="none" w:sz="0" w:space="0" w:color="auto"/>
        <w:right w:val="none" w:sz="0" w:space="0" w:color="auto"/>
      </w:divBdr>
    </w:div>
    <w:div w:id="212330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ic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 Julia</dc:creator>
  <cp:lastModifiedBy>Anderson, Georgina</cp:lastModifiedBy>
  <cp:revision>2</cp:revision>
  <dcterms:created xsi:type="dcterms:W3CDTF">2021-02-01T15:06:00Z</dcterms:created>
  <dcterms:modified xsi:type="dcterms:W3CDTF">2021-02-01T15:06:00Z</dcterms:modified>
</cp:coreProperties>
</file>